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AUTODICHIARAZIONE AI SENSI DEGLI ARTT. 46 E 47 D.P.R. N. 445/2000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______________________________________, nato/a il ___/___/_______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______________________________________(prov. ____) C.F._________________________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in via_____________________________(prov._____) cell.______________________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Mail___________________________________________________________________________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Documento di riconoscimento _________________ n. _________________, del ______________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1099185</wp:posOffset>
                </wp:positionH>
                <wp:positionV relativeFrom="paragraph">
                  <wp:posOffset>285750</wp:posOffset>
                </wp:positionV>
                <wp:extent cx="171450" cy="157480"/>
                <wp:effectExtent b="13970" l="9525" r="9525" t="9525"/>
                <wp:wrapNone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1099185</wp:posOffset>
                </wp:positionH>
                <wp:positionV relativeFrom="paragraph">
                  <wp:posOffset>285750</wp:posOffset>
                </wp:positionV>
                <wp:extent cx="190500" cy="1809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1794510</wp:posOffset>
                </wp:positionH>
                <wp:positionV relativeFrom="paragraph">
                  <wp:posOffset>285750</wp:posOffset>
                </wp:positionV>
                <wp:extent cx="171450" cy="157480"/>
                <wp:effectExtent b="13970" l="9525" r="9525" t="9525"/>
                <wp:wrapNone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1794510</wp:posOffset>
                </wp:positionH>
                <wp:positionV relativeFrom="paragraph">
                  <wp:posOffset>285750</wp:posOffset>
                </wp:positionV>
                <wp:extent cx="190500" cy="1809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2699385</wp:posOffset>
                </wp:positionH>
                <wp:positionV relativeFrom="paragraph">
                  <wp:posOffset>280670</wp:posOffset>
                </wp:positionV>
                <wp:extent cx="171450" cy="157480"/>
                <wp:effectExtent b="9525" l="9525" r="9525" t="13970"/>
                <wp:wrapNone/>
                <wp:docPr id="5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2699385</wp:posOffset>
                </wp:positionH>
                <wp:positionV relativeFrom="paragraph">
                  <wp:posOffset>280670</wp:posOffset>
                </wp:positionV>
                <wp:extent cx="190500" cy="18097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3785234</wp:posOffset>
                </wp:positionH>
                <wp:positionV relativeFrom="paragraph">
                  <wp:posOffset>285750</wp:posOffset>
                </wp:positionV>
                <wp:extent cx="171450" cy="157480"/>
                <wp:effectExtent b="13970" l="9525" r="9525" t="9525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3785234</wp:posOffset>
                </wp:positionH>
                <wp:positionV relativeFrom="paragraph">
                  <wp:posOffset>285750</wp:posOffset>
                </wp:positionV>
                <wp:extent cx="190500" cy="1809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4537710</wp:posOffset>
                </wp:positionH>
                <wp:positionV relativeFrom="paragraph">
                  <wp:posOffset>285750</wp:posOffset>
                </wp:positionV>
                <wp:extent cx="171450" cy="157480"/>
                <wp:effectExtent b="13970" l="9525" r="9525" t="9525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4537710</wp:posOffset>
                </wp:positionH>
                <wp:positionV relativeFrom="paragraph">
                  <wp:posOffset>285750</wp:posOffset>
                </wp:positionV>
                <wp:extent cx="190500" cy="1809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Ruolo     docente          ATA          studente             visitatore             altro            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consapevole delle sanzioni penali previste in caso di dichiarazioni non veritiere e di falsità negliatti (articolo 76 D.P.R. 445/2000)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 SOTTO LA PROPRIA RESPONSABILITÀ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 essere a conoscenza delle disposizioni del DPCM 7/8/2020, art. 1, comma 6, lettera a, e di agire nel loro rispetto (*)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Art. 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Misure urgenti di contenimento del contagio sull’intero territorio nazionale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99"/>
          <w:sz w:val="24"/>
          <w:szCs w:val="24"/>
          <w:rtl w:val="0"/>
        </w:rPr>
        <w:t xml:space="preserve">1. Allo scopo di contrastare e contenere il diffondersi del virus COVID-19 sull’intero territorio nazionale si applicano le seguenti misure: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99"/>
          <w:sz w:val="24"/>
          <w:szCs w:val="24"/>
          <w:rtl w:val="0"/>
        </w:rPr>
        <w:t xml:space="preserve">a) i soggetti con infezione respiratoria caratterizzata da febbre (maggiore di 37,5°) devono rimanere presso il proprio domicilio, contattando il proprio medico curante;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particolare dichiara: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200"/>
          <w:sz w:val="24"/>
          <w:szCs w:val="24"/>
          <w:u w:val="none"/>
          <w:shd w:fill="auto" w:val="clear"/>
          <w:vertAlign w:val="baseline"/>
          <w:rtl w:val="0"/>
        </w:rPr>
        <w:t xml:space="preserve">Di non essere stato affetto da COVID-19 o di non essere stato sottoposto a periodo di quarantena obbligatoria di almeno 14 gg;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200"/>
          <w:sz w:val="24"/>
          <w:szCs w:val="24"/>
          <w:u w:val="none"/>
          <w:shd w:fill="auto" w:val="clear"/>
          <w:vertAlign w:val="baseline"/>
          <w:rtl w:val="0"/>
        </w:rPr>
        <w:t xml:space="preserve">2) Di non essere affetto attualmente da patologia febbrile con temperatura superiore a 37,5° C;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200"/>
          <w:sz w:val="24"/>
          <w:szCs w:val="24"/>
          <w:u w:val="none"/>
          <w:shd w:fill="auto" w:val="clear"/>
          <w:vertAlign w:val="baseline"/>
          <w:rtl w:val="0"/>
        </w:rPr>
        <w:t xml:space="preserve">3) Di non accusare al momento tosse insistente, difficoltà respiratoria, raffreddore, mal di gola, cefalea, forte astenia (stanchezza), diminuzione o perdita di olfatto/gusto, diarrea;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200"/>
          <w:sz w:val="24"/>
          <w:szCs w:val="24"/>
          <w:u w:val="none"/>
          <w:shd w:fill="auto" w:val="clear"/>
          <w:vertAlign w:val="baseline"/>
          <w:rtl w:val="0"/>
        </w:rPr>
        <w:t xml:space="preserve">4) Di non aver avuto contatti stretti con persona affetta da COVID-19 nelle 48 ore precedenti la comparsa dei sintomi;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200"/>
          <w:sz w:val="24"/>
          <w:szCs w:val="24"/>
          <w:u w:val="none"/>
          <w:shd w:fill="auto" w:val="clear"/>
          <w:vertAlign w:val="baseline"/>
          <w:rtl w:val="0"/>
        </w:rPr>
        <w:t xml:space="preserve">5) Di non aver avuto contatti stretti con una persona affetta da COVID-19 negli ultimi 14 giorni.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200"/>
          <w:sz w:val="24"/>
          <w:szCs w:val="24"/>
          <w:u w:val="none"/>
          <w:shd w:fill="auto" w:val="clear"/>
          <w:vertAlign w:val="baseline"/>
          <w:rtl w:val="0"/>
        </w:rPr>
        <w:t xml:space="preserve">6) di non essere rientrato da Paesi UE, extra UE e/o extra Schengen per i quali è previsto l’isolamento fiduciario di 14 giorni e/o il tampone (DPCM 7 settembre 2020).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Dichiara altresì di obbligarsi ad informare immediatamente il CPIA 4 Milano qualora successivamente alla presente dichiarazione dovesse accusare sintomi da Covid-19 o contrarre la malattia da Covid-19 od entrare in contatto con persone a rischio come sopra indicate.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da Il proprio consenso al trattamento dei dati personali contenuti nella presente dichiarazione.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________________ Firma ______________________________</w:t>
      </w:r>
    </w:p>
    <w:sectPr>
      <w:headerReference r:id="rId11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ucida Sans"/>
  <w:font w:name="Georgia"/>
  <w:font w:name="Arial"/>
  <w:font w:name="Times New Roman"/>
  <w:font w:name="MS Gothic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36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747"/>
      <w:gridCol w:w="2702"/>
      <w:gridCol w:w="1340"/>
      <w:gridCol w:w="2579"/>
      <w:tblGridChange w:id="0">
        <w:tblGrid>
          <w:gridCol w:w="3747"/>
          <w:gridCol w:w="2702"/>
          <w:gridCol w:w="1340"/>
          <w:gridCol w:w="2579"/>
        </w:tblGrid>
      </w:tblGridChange>
    </w:tblGrid>
    <w:tr>
      <w:trPr>
        <w:trHeight w:val="584" w:hRule="atLeast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-948" w:right="0" w:firstLine="948"/>
            <w:jc w:val="center"/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22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</wp:posOffset>
                </wp:positionH>
                <wp:positionV relativeFrom="paragraph">
                  <wp:posOffset>4445</wp:posOffset>
                </wp:positionV>
                <wp:extent cx="1024255" cy="611505"/>
                <wp:effectExtent b="0" l="0" r="0" t="0"/>
                <wp:wrapNone/>
                <wp:docPr descr="logo_2.jpg" id="7" name="image6.png"/>
                <a:graphic>
                  <a:graphicData uri="http://schemas.openxmlformats.org/drawingml/2006/picture">
                    <pic:pic>
                      <pic:nvPicPr>
                        <pic:cNvPr descr="logo_2.jpg" id="0" name="image6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11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-948" w:right="0" w:firstLine="948"/>
            <w:jc w:val="center"/>
            <w:rPr>
              <w:rFonts w:ascii="Lucida Sans" w:cs="Lucida Sans" w:eastAsia="Lucida Sans" w:hAnsi="Lucida Sans"/>
              <w:b w:val="1"/>
              <w:i w:val="0"/>
              <w:smallCaps w:val="0"/>
              <w:strike w:val="0"/>
              <w:color w:val="0022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22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22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Allegato 8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22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-948" w:right="0" w:firstLine="948"/>
            <w:jc w:val="left"/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22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1373505</wp:posOffset>
                </wp:positionH>
                <wp:positionV relativeFrom="paragraph">
                  <wp:posOffset>90805</wp:posOffset>
                </wp:positionV>
                <wp:extent cx="562610" cy="577850"/>
                <wp:effectExtent b="0" l="0" r="0" t="0"/>
                <wp:wrapNone/>
                <wp:docPr descr="SPP logo" id="6" name="image5.png"/>
                <a:graphic>
                  <a:graphicData uri="http://schemas.openxmlformats.org/drawingml/2006/picture">
                    <pic:pic>
                      <pic:nvPicPr>
                        <pic:cNvPr descr="SPP logo" id="0" name="image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610" cy="57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89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22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22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</w:tcBorders>
          <w:vAlign w:val="center"/>
        </w:tcPr>
        <w:p w:rsidR="00000000" w:rsidDel="00000000" w:rsidP="00000000" w:rsidRDefault="00000000" w:rsidRPr="00000000" w14:paraId="00000027">
          <w:pPr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38" w:hRule="atLeast"/>
      </w:trPr>
      <w:tc>
        <w:tcPr>
          <w:gridSpan w:val="2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-948" w:right="0" w:firstLine="948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22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22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Autodichiarazione</w:t>
          </w:r>
        </w:p>
      </w:tc>
      <w:tc>
        <w:tcPr>
          <w:tcBorders>
            <w:top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-948" w:right="0" w:firstLine="948"/>
            <w:jc w:val="left"/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22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22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Rev. 00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-948" w:right="0" w:firstLine="948"/>
            <w:jc w:val="center"/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22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22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Del 01/09/2020</w:t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22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cida Sans" w:cs="Lucida Sans" w:eastAsia="Lucida Sans" w:hAnsi="Lucida Sans"/>
        <w:color w:val="002200"/>
        <w:sz w:val="28"/>
        <w:szCs w:val="28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